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CD5" w:rsidRPr="00275CD5" w:rsidRDefault="00275CD5">
      <w:pPr>
        <w:rPr>
          <w:rFonts w:ascii="Times New Roman" w:hAnsi="Times New Roman" w:cs="Times New Roman"/>
          <w:sz w:val="28"/>
          <w:szCs w:val="28"/>
        </w:rPr>
      </w:pPr>
      <w:r w:rsidRPr="00275CD5">
        <w:rPr>
          <w:rFonts w:ascii="Times New Roman" w:hAnsi="Times New Roman" w:cs="Times New Roman"/>
          <w:sz w:val="28"/>
          <w:szCs w:val="28"/>
        </w:rPr>
        <w:t>Статья 37. Организация питания обучающихся</w:t>
      </w:r>
    </w:p>
    <w:p w:rsidR="00275CD5" w:rsidRPr="00275CD5" w:rsidRDefault="00275CD5">
      <w:pPr>
        <w:rPr>
          <w:rFonts w:ascii="Times New Roman" w:hAnsi="Times New Roman" w:cs="Times New Roman"/>
          <w:sz w:val="28"/>
          <w:szCs w:val="28"/>
        </w:rPr>
      </w:pPr>
      <w:r w:rsidRPr="00275CD5">
        <w:rPr>
          <w:rFonts w:ascii="Times New Roman" w:hAnsi="Times New Roman" w:cs="Times New Roman"/>
          <w:sz w:val="28"/>
          <w:szCs w:val="28"/>
        </w:rPr>
        <w:t xml:space="preserve"> 1. Организация питания обучающихся возлагается на организации, осуществляющие образовательную деятельность. </w:t>
      </w:r>
    </w:p>
    <w:p w:rsidR="00275CD5" w:rsidRPr="00275CD5" w:rsidRDefault="00275CD5">
      <w:pPr>
        <w:rPr>
          <w:rFonts w:ascii="Times New Roman" w:hAnsi="Times New Roman" w:cs="Times New Roman"/>
          <w:sz w:val="28"/>
          <w:szCs w:val="28"/>
        </w:rPr>
      </w:pPr>
      <w:r w:rsidRPr="00275CD5">
        <w:rPr>
          <w:rFonts w:ascii="Times New Roman" w:hAnsi="Times New Roman" w:cs="Times New Roman"/>
          <w:sz w:val="28"/>
          <w:szCs w:val="28"/>
        </w:rPr>
        <w:t xml:space="preserve">2. Расписание занятий должно предусматривать перерыв достаточной продолжительности для питания обучающихся. </w:t>
      </w:r>
    </w:p>
    <w:p w:rsidR="00275CD5" w:rsidRPr="00275CD5" w:rsidRDefault="00275CD5">
      <w:pPr>
        <w:rPr>
          <w:rFonts w:ascii="Times New Roman" w:hAnsi="Times New Roman" w:cs="Times New Roman"/>
          <w:sz w:val="28"/>
          <w:szCs w:val="28"/>
        </w:rPr>
      </w:pPr>
      <w:r w:rsidRPr="00275CD5">
        <w:rPr>
          <w:rFonts w:ascii="Times New Roman" w:hAnsi="Times New Roman" w:cs="Times New Roman"/>
          <w:sz w:val="28"/>
          <w:szCs w:val="28"/>
        </w:rPr>
        <w:t>2.1.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</w:p>
    <w:p w:rsidR="00275CD5" w:rsidRPr="00275CD5" w:rsidRDefault="00275CD5">
      <w:pPr>
        <w:rPr>
          <w:rFonts w:ascii="Times New Roman" w:hAnsi="Times New Roman" w:cs="Times New Roman"/>
          <w:sz w:val="28"/>
          <w:szCs w:val="28"/>
        </w:rPr>
      </w:pPr>
      <w:r w:rsidRPr="00275CD5">
        <w:rPr>
          <w:rFonts w:ascii="Times New Roman" w:hAnsi="Times New Roman" w:cs="Times New Roman"/>
          <w:sz w:val="28"/>
          <w:szCs w:val="28"/>
        </w:rPr>
        <w:t xml:space="preserve"> 3. 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учредителями указанных федеральных государственных образовательных организаций. </w:t>
      </w:r>
    </w:p>
    <w:p w:rsidR="00275CD5" w:rsidRPr="00275CD5" w:rsidRDefault="00275CD5">
      <w:pPr>
        <w:rPr>
          <w:rFonts w:ascii="Times New Roman" w:hAnsi="Times New Roman" w:cs="Times New Roman"/>
          <w:sz w:val="28"/>
          <w:szCs w:val="28"/>
        </w:rPr>
      </w:pPr>
      <w:r w:rsidRPr="00275CD5">
        <w:rPr>
          <w:rFonts w:ascii="Times New Roman" w:hAnsi="Times New Roman" w:cs="Times New Roman"/>
          <w:sz w:val="28"/>
          <w:szCs w:val="28"/>
        </w:rPr>
        <w:t xml:space="preserve"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 </w:t>
      </w:r>
    </w:p>
    <w:p w:rsidR="004B2724" w:rsidRPr="00275CD5" w:rsidRDefault="00275CD5">
      <w:pPr>
        <w:rPr>
          <w:rFonts w:ascii="Times New Roman" w:hAnsi="Times New Roman" w:cs="Times New Roman"/>
          <w:sz w:val="28"/>
          <w:szCs w:val="28"/>
        </w:rPr>
      </w:pPr>
      <w:r w:rsidRPr="00275CD5">
        <w:rPr>
          <w:rFonts w:ascii="Times New Roman" w:hAnsi="Times New Roman" w:cs="Times New Roman"/>
          <w:sz w:val="28"/>
          <w:szCs w:val="28"/>
        </w:rPr>
        <w:t xml:space="preserve">5. Бюджетам субъектов Российской Федерации могут предоставляться субсидии из федерального бюджета на </w:t>
      </w:r>
      <w:proofErr w:type="spellStart"/>
      <w:r w:rsidRPr="00275CD5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275CD5">
        <w:rPr>
          <w:rFonts w:ascii="Times New Roman" w:hAnsi="Times New Roman" w:cs="Times New Roman"/>
          <w:sz w:val="28"/>
          <w:szCs w:val="28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</w:t>
      </w:r>
      <w:bookmarkStart w:id="0" w:name="_GoBack"/>
      <w:bookmarkEnd w:id="0"/>
    </w:p>
    <w:p w:rsidR="00275CD5" w:rsidRDefault="00275CD5"/>
    <w:sectPr w:rsidR="00275CD5" w:rsidSect="00275CD5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CD5"/>
    <w:rsid w:val="00275CD5"/>
    <w:rsid w:val="004B2724"/>
    <w:rsid w:val="00CF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D61CF9-8211-46D1-B5E2-C78F375E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C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Gim21 NV</dc:creator>
  <cp:lastModifiedBy>User</cp:lastModifiedBy>
  <cp:revision>3</cp:revision>
  <dcterms:created xsi:type="dcterms:W3CDTF">2022-12-19T07:13:00Z</dcterms:created>
  <dcterms:modified xsi:type="dcterms:W3CDTF">2022-12-19T08:50:00Z</dcterms:modified>
</cp:coreProperties>
</file>